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4DE4" w14:textId="05036904" w:rsidR="000179EF" w:rsidRDefault="00E203EB" w:rsidP="000179EF">
      <w:pPr>
        <w:pStyle w:val="Heading1"/>
        <w:jc w:val="center"/>
        <w:rPr>
          <w:b/>
          <w:bCs/>
          <w:color w:val="auto"/>
          <w:u w:val="single"/>
        </w:rPr>
      </w:pPr>
      <w:r w:rsidRPr="003F41F8">
        <w:rPr>
          <w:b/>
          <w:bCs/>
          <w:color w:val="auto"/>
          <w:u w:val="single"/>
        </w:rPr>
        <w:t xml:space="preserve">MVIS </w:t>
      </w:r>
      <w:r>
        <w:rPr>
          <w:b/>
          <w:bCs/>
          <w:color w:val="auto"/>
          <w:u w:val="single"/>
        </w:rPr>
        <w:t>Sustainability</w:t>
      </w:r>
      <w:r w:rsidR="000179EF">
        <w:rPr>
          <w:b/>
          <w:bCs/>
          <w:color w:val="auto"/>
          <w:u w:val="single"/>
        </w:rPr>
        <w:t xml:space="preserve"> &amp;</w:t>
      </w:r>
      <w:r w:rsidR="000179EF" w:rsidRPr="003F41F8">
        <w:rPr>
          <w:b/>
          <w:bCs/>
          <w:color w:val="auto"/>
          <w:u w:val="single"/>
        </w:rPr>
        <w:t xml:space="preserve"> Corporate Social Responsibility (CSR) Policy Statement</w:t>
      </w:r>
    </w:p>
    <w:p w14:paraId="6DE4F9B6" w14:textId="77777777" w:rsidR="00E203EB" w:rsidRPr="00E203EB" w:rsidRDefault="00E203EB" w:rsidP="00E203EB"/>
    <w:p w14:paraId="4097047C" w14:textId="77777777" w:rsidR="000179EF" w:rsidRPr="003F41F8" w:rsidRDefault="000179EF" w:rsidP="000179EF"/>
    <w:p w14:paraId="2640BAC2" w14:textId="77777777" w:rsidR="00E203EB" w:rsidRPr="00E203EB" w:rsidRDefault="00E203EB" w:rsidP="00E203EB">
      <w:pPr>
        <w:rPr>
          <w:b/>
          <w:bCs/>
        </w:rPr>
      </w:pPr>
      <w:r w:rsidRPr="00E203EB">
        <w:rPr>
          <w:b/>
          <w:bCs/>
        </w:rPr>
        <w:t>CSR Policy Statement</w:t>
      </w:r>
    </w:p>
    <w:p w14:paraId="3506778C" w14:textId="77777777" w:rsidR="00E203EB" w:rsidRDefault="00E203EB" w:rsidP="00E203EB">
      <w:r w:rsidRPr="00E203EB">
        <w:t xml:space="preserve">At MVIS Ltd, we are committed to being a responsible and ethical business that contributes positively to society and the environment. As a leading provider of intelligent transport systems and portable variable message signs, we recognise our role in shaping a safer, more sustainable future. </w:t>
      </w:r>
    </w:p>
    <w:p w14:paraId="1C496E96" w14:textId="6EE07C1E" w:rsidR="00E203EB" w:rsidRPr="00E203EB" w:rsidRDefault="00E203EB" w:rsidP="00E203EB">
      <w:r w:rsidRPr="00E203EB">
        <w:t>Our CSR policy reflects our dedication to our people, our communities, and our planet, ensuring that our operations uphold the highest standards of integrity, inclusivity, and environmental stewardship.</w:t>
      </w:r>
    </w:p>
    <w:p w14:paraId="48242D42" w14:textId="77777777" w:rsidR="00E203EB" w:rsidRPr="00E203EB" w:rsidRDefault="00E203EB" w:rsidP="00E203EB">
      <w:pPr>
        <w:rPr>
          <w:b/>
          <w:bCs/>
        </w:rPr>
      </w:pPr>
      <w:r w:rsidRPr="00E203EB">
        <w:rPr>
          <w:b/>
          <w:bCs/>
        </w:rPr>
        <w:t>Our CSR Pillars</w:t>
      </w:r>
    </w:p>
    <w:p w14:paraId="2EE922BB" w14:textId="77777777" w:rsidR="00E203EB" w:rsidRPr="00E203EB" w:rsidRDefault="00E203EB" w:rsidP="00E203EB">
      <w:pPr>
        <w:rPr>
          <w:b/>
          <w:bCs/>
        </w:rPr>
      </w:pPr>
      <w:r w:rsidRPr="00E203EB">
        <w:rPr>
          <w:b/>
          <w:bCs/>
        </w:rPr>
        <w:t>1. People – Supporting Our Team</w:t>
      </w:r>
    </w:p>
    <w:p w14:paraId="40E62D09" w14:textId="77777777" w:rsidR="00E203EB" w:rsidRPr="00E203EB" w:rsidRDefault="00E203EB" w:rsidP="00E203EB">
      <w:pPr>
        <w:numPr>
          <w:ilvl w:val="0"/>
          <w:numId w:val="2"/>
        </w:numPr>
      </w:pPr>
      <w:r w:rsidRPr="00E203EB">
        <w:rPr>
          <w:b/>
          <w:bCs/>
        </w:rPr>
        <w:t>Health &amp; Wellbeing</w:t>
      </w:r>
      <w:r w:rsidRPr="00E203EB">
        <w:t>: We prioritise the physical and mental wellbeing of our employees through access to health resources, mental health first aiders, and flexible working arrangements.</w:t>
      </w:r>
    </w:p>
    <w:p w14:paraId="595A8896" w14:textId="77777777" w:rsidR="00E203EB" w:rsidRPr="00E203EB" w:rsidRDefault="00E203EB" w:rsidP="00E203EB">
      <w:pPr>
        <w:numPr>
          <w:ilvl w:val="0"/>
          <w:numId w:val="2"/>
        </w:numPr>
      </w:pPr>
      <w:r w:rsidRPr="00E203EB">
        <w:rPr>
          <w:b/>
          <w:bCs/>
        </w:rPr>
        <w:t>Training &amp; Development</w:t>
      </w:r>
      <w:r w:rsidRPr="00E203EB">
        <w:t>: We invest in continuous learning, offering training across departments to foster growth, empathy, and operational excellence.</w:t>
      </w:r>
    </w:p>
    <w:p w14:paraId="0136C5ED" w14:textId="77777777" w:rsidR="00E203EB" w:rsidRPr="00E203EB" w:rsidRDefault="00E203EB" w:rsidP="00E203EB">
      <w:pPr>
        <w:numPr>
          <w:ilvl w:val="0"/>
          <w:numId w:val="2"/>
        </w:numPr>
      </w:pPr>
      <w:r w:rsidRPr="00E203EB">
        <w:rPr>
          <w:b/>
          <w:bCs/>
        </w:rPr>
        <w:t>Equality &amp; Inclusion</w:t>
      </w:r>
      <w:r w:rsidRPr="00E203EB">
        <w:t>: We promote a diverse and inclusive workplace where all individuals are respected, valued, and empowered to succeed.</w:t>
      </w:r>
    </w:p>
    <w:p w14:paraId="2D53CA00" w14:textId="77777777" w:rsidR="00E203EB" w:rsidRPr="00E203EB" w:rsidRDefault="00E203EB" w:rsidP="00E203EB">
      <w:pPr>
        <w:rPr>
          <w:b/>
          <w:bCs/>
        </w:rPr>
      </w:pPr>
      <w:r w:rsidRPr="00E203EB">
        <w:rPr>
          <w:b/>
          <w:bCs/>
        </w:rPr>
        <w:t>2. Community – Giving Back Locally</w:t>
      </w:r>
    </w:p>
    <w:p w14:paraId="02791E9F" w14:textId="77777777" w:rsidR="00E203EB" w:rsidRPr="00E203EB" w:rsidRDefault="00E203EB" w:rsidP="00E203EB">
      <w:pPr>
        <w:numPr>
          <w:ilvl w:val="0"/>
          <w:numId w:val="3"/>
        </w:numPr>
      </w:pPr>
      <w:r w:rsidRPr="00E203EB">
        <w:rPr>
          <w:b/>
          <w:bCs/>
        </w:rPr>
        <w:t>Charity &amp; Volunteering</w:t>
      </w:r>
      <w:r w:rsidRPr="00E203EB">
        <w:t>: We actively support local charities and community initiatives, including providing signage for events and participating in fundraising and environmental campaigns.</w:t>
      </w:r>
    </w:p>
    <w:p w14:paraId="7B9876B6" w14:textId="77777777" w:rsidR="00E203EB" w:rsidRPr="00E203EB" w:rsidRDefault="00E203EB" w:rsidP="00E203EB">
      <w:pPr>
        <w:numPr>
          <w:ilvl w:val="0"/>
          <w:numId w:val="3"/>
        </w:numPr>
      </w:pPr>
      <w:r w:rsidRPr="00E203EB">
        <w:rPr>
          <w:b/>
          <w:bCs/>
        </w:rPr>
        <w:t>Public Engagement</w:t>
      </w:r>
      <w:r w:rsidRPr="00E203EB">
        <w:t>: As a public-facing organisation, we take pride in our visibility and community involvement, helping to improve infrastructure and safety across the UK.</w:t>
      </w:r>
    </w:p>
    <w:p w14:paraId="230F2E7A" w14:textId="77777777" w:rsidR="00E203EB" w:rsidRPr="00E203EB" w:rsidRDefault="00E203EB" w:rsidP="00E203EB">
      <w:pPr>
        <w:rPr>
          <w:b/>
          <w:bCs/>
        </w:rPr>
      </w:pPr>
      <w:r w:rsidRPr="00E203EB">
        <w:rPr>
          <w:b/>
          <w:bCs/>
        </w:rPr>
        <w:t>3. Environment – Protecting Our Planet</w:t>
      </w:r>
    </w:p>
    <w:p w14:paraId="1876C4FB" w14:textId="77777777" w:rsidR="00E203EB" w:rsidRPr="00E203EB" w:rsidRDefault="00E203EB" w:rsidP="00E203EB">
      <w:pPr>
        <w:numPr>
          <w:ilvl w:val="0"/>
          <w:numId w:val="4"/>
        </w:numPr>
      </w:pPr>
      <w:r w:rsidRPr="00E203EB">
        <w:rPr>
          <w:b/>
          <w:bCs/>
        </w:rPr>
        <w:t>Sustainable Operations</w:t>
      </w:r>
      <w:r w:rsidRPr="00E203EB">
        <w:t>: We are committed to reducing our environmental impact through energy-efficient technologies, waste reduction, and sustainable procurement.</w:t>
      </w:r>
    </w:p>
    <w:p w14:paraId="1F6F8FAD" w14:textId="77777777" w:rsidR="00E203EB" w:rsidRPr="00E203EB" w:rsidRDefault="00E203EB" w:rsidP="00E203EB">
      <w:pPr>
        <w:numPr>
          <w:ilvl w:val="0"/>
          <w:numId w:val="4"/>
        </w:numPr>
      </w:pPr>
      <w:r w:rsidRPr="00E203EB">
        <w:rPr>
          <w:b/>
          <w:bCs/>
        </w:rPr>
        <w:t>Greener Highways</w:t>
      </w:r>
      <w:r w:rsidRPr="00E203EB">
        <w:t>: We support and participate in initiatives like Greener Highways, contributing to cleaner, safer roads and public spaces.</w:t>
      </w:r>
    </w:p>
    <w:p w14:paraId="15E7A60F" w14:textId="77777777" w:rsidR="00E203EB" w:rsidRPr="00E203EB" w:rsidRDefault="00E203EB" w:rsidP="00E203EB">
      <w:pPr>
        <w:numPr>
          <w:ilvl w:val="0"/>
          <w:numId w:val="4"/>
        </w:numPr>
      </w:pPr>
      <w:r w:rsidRPr="00E203EB">
        <w:rPr>
          <w:b/>
          <w:bCs/>
        </w:rPr>
        <w:t>Carbon Awareness</w:t>
      </w:r>
      <w:r w:rsidRPr="00E203EB">
        <w:t>: We continually assess our carbon footprint and seek innovative ways to reduce emissions across our supply chain and operations.</w:t>
      </w:r>
    </w:p>
    <w:p w14:paraId="72DA487D" w14:textId="77777777" w:rsidR="00E203EB" w:rsidRPr="00E203EB" w:rsidRDefault="00E203EB" w:rsidP="00E203EB">
      <w:pPr>
        <w:rPr>
          <w:b/>
          <w:bCs/>
        </w:rPr>
      </w:pPr>
      <w:r w:rsidRPr="00E203EB">
        <w:rPr>
          <w:b/>
          <w:bCs/>
        </w:rPr>
        <w:t>4. Ethics – Doing the Right Thing</w:t>
      </w:r>
    </w:p>
    <w:p w14:paraId="3B1BE8B5" w14:textId="77777777" w:rsidR="00E203EB" w:rsidRPr="00E203EB" w:rsidRDefault="00E203EB" w:rsidP="00E203EB">
      <w:pPr>
        <w:numPr>
          <w:ilvl w:val="0"/>
          <w:numId w:val="5"/>
        </w:numPr>
      </w:pPr>
      <w:r w:rsidRPr="00E203EB">
        <w:rPr>
          <w:b/>
          <w:bCs/>
        </w:rPr>
        <w:t>Transparency &amp; Accountability</w:t>
      </w:r>
      <w:r w:rsidRPr="00E203EB">
        <w:t>: We operate with integrity, ensuring transparency in our business practices and decision-making.</w:t>
      </w:r>
    </w:p>
    <w:p w14:paraId="38BB46FD" w14:textId="77777777" w:rsidR="00E203EB" w:rsidRPr="00E203EB" w:rsidRDefault="00E203EB" w:rsidP="00E203EB">
      <w:pPr>
        <w:numPr>
          <w:ilvl w:val="0"/>
          <w:numId w:val="5"/>
        </w:numPr>
      </w:pPr>
      <w:r w:rsidRPr="00E203EB">
        <w:rPr>
          <w:b/>
          <w:bCs/>
        </w:rPr>
        <w:lastRenderedPageBreak/>
        <w:t>Supplier Responsibility</w:t>
      </w:r>
      <w:r w:rsidRPr="00E203EB">
        <w:t>: We work with partners and suppliers who share our values and commitment to ethical conduct.</w:t>
      </w:r>
    </w:p>
    <w:p w14:paraId="039F2C95" w14:textId="77777777" w:rsidR="00E203EB" w:rsidRPr="00E203EB" w:rsidRDefault="00E203EB" w:rsidP="00E203EB">
      <w:pPr>
        <w:numPr>
          <w:ilvl w:val="0"/>
          <w:numId w:val="5"/>
        </w:numPr>
      </w:pPr>
      <w:r w:rsidRPr="00E203EB">
        <w:rPr>
          <w:b/>
          <w:bCs/>
        </w:rPr>
        <w:t>Compliance &amp; Governance</w:t>
      </w:r>
      <w:r w:rsidRPr="00E203EB">
        <w:t>: We adhere to all relevant laws, regulations, and industry standards, maintaining the trust of our stakeholders.</w:t>
      </w:r>
    </w:p>
    <w:p w14:paraId="0C7E0D59" w14:textId="77777777" w:rsidR="00E203EB" w:rsidRPr="00E203EB" w:rsidRDefault="00E203EB" w:rsidP="00E203EB">
      <w:r w:rsidRPr="00E203EB">
        <w:pict w14:anchorId="01D0119F">
          <v:rect id="_x0000_i1031" style="width:579pt;height:1.5pt" o:hrpct="0" o:hralign="center" o:hrstd="t" o:hrnoshade="t" o:hr="t" fillcolor="#424242" stroked="f"/>
        </w:pict>
      </w:r>
    </w:p>
    <w:p w14:paraId="5AD2D22B" w14:textId="77777777" w:rsidR="00E203EB" w:rsidRPr="00E203EB" w:rsidRDefault="00E203EB" w:rsidP="00E203EB">
      <w:pPr>
        <w:rPr>
          <w:b/>
          <w:bCs/>
        </w:rPr>
      </w:pPr>
      <w:r w:rsidRPr="00E203EB">
        <w:rPr>
          <w:b/>
          <w:bCs/>
        </w:rPr>
        <w:t>Our Commitment</w:t>
      </w:r>
    </w:p>
    <w:p w14:paraId="64D5965B" w14:textId="77777777" w:rsidR="00E203EB" w:rsidRPr="00E203EB" w:rsidRDefault="00E203EB" w:rsidP="00E203EB">
      <w:r w:rsidRPr="00E203EB">
        <w:t>MVIS Ltd is dedicated to continuous improvement in our CSR efforts. We regularly review our policies and practices to ensure they remain relevant, impactful, and aligned with our mission to be a responsible leader in the transport technology sector.</w:t>
      </w:r>
    </w:p>
    <w:p w14:paraId="415EB38B" w14:textId="691A9FAE" w:rsidR="005503C9" w:rsidRDefault="005503C9"/>
    <w:p w14:paraId="3F2D0E5A" w14:textId="77777777" w:rsidR="005503C9" w:rsidRPr="00903E05" w:rsidRDefault="005503C9" w:rsidP="005503C9">
      <w:pPr>
        <w:rPr>
          <w:rFonts w:ascii="Calibri" w:hAnsi="Calibri" w:cs="Calibri"/>
        </w:rPr>
      </w:pPr>
      <w:r w:rsidRPr="00903E05">
        <w:rPr>
          <w:rFonts w:ascii="Calibri" w:hAnsi="Calibri" w:cs="Calibri"/>
        </w:rPr>
        <w:t xml:space="preserve">Signed </w:t>
      </w:r>
      <w:r w:rsidRPr="00903E05">
        <w:rPr>
          <w:rFonts w:ascii="Calibri" w:hAnsi="Calibri" w:cs="Calibri"/>
          <w:noProof/>
        </w:rPr>
        <w:drawing>
          <wp:inline distT="0" distB="0" distL="0" distR="0" wp14:anchorId="4A33AC16" wp14:editId="3B5D9A6A">
            <wp:extent cx="1247775" cy="468621"/>
            <wp:effectExtent l="0" t="0" r="0" b="825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3892" cy="493452"/>
                    </a:xfrm>
                    <a:prstGeom prst="rect">
                      <a:avLst/>
                    </a:prstGeom>
                  </pic:spPr>
                </pic:pic>
              </a:graphicData>
            </a:graphic>
          </wp:inline>
        </w:drawing>
      </w:r>
    </w:p>
    <w:p w14:paraId="3E8C7202" w14:textId="77777777" w:rsidR="005503C9" w:rsidRPr="00903E05" w:rsidRDefault="005503C9" w:rsidP="005503C9">
      <w:pPr>
        <w:rPr>
          <w:rFonts w:ascii="Calibri" w:hAnsi="Calibri" w:cs="Calibri"/>
        </w:rPr>
      </w:pPr>
    </w:p>
    <w:p w14:paraId="2CFE7A63" w14:textId="77777777" w:rsidR="005503C9" w:rsidRPr="00903E05" w:rsidRDefault="005503C9" w:rsidP="005503C9">
      <w:pPr>
        <w:rPr>
          <w:rFonts w:ascii="Calibri" w:hAnsi="Calibri" w:cs="Calibri"/>
        </w:rPr>
      </w:pPr>
      <w:r w:rsidRPr="00903E05">
        <w:rPr>
          <w:rFonts w:ascii="Calibri" w:hAnsi="Calibri" w:cs="Calibri"/>
        </w:rPr>
        <w:t>Anne Ashman</w:t>
      </w:r>
    </w:p>
    <w:p w14:paraId="39AA02A1" w14:textId="77777777" w:rsidR="005503C9" w:rsidRPr="00903E05" w:rsidRDefault="005503C9" w:rsidP="005503C9">
      <w:pPr>
        <w:rPr>
          <w:rFonts w:ascii="Calibri" w:hAnsi="Calibri" w:cs="Calibri"/>
        </w:rPr>
      </w:pPr>
      <w:r w:rsidRPr="00903E05">
        <w:rPr>
          <w:rFonts w:ascii="Calibri" w:hAnsi="Calibri" w:cs="Calibri"/>
        </w:rPr>
        <w:t>Commercial &amp; Operations Director</w:t>
      </w:r>
    </w:p>
    <w:sectPr w:rsidR="005503C9" w:rsidRPr="00903E05" w:rsidSect="003F41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7D05" w14:textId="77777777" w:rsidR="00DB5C55" w:rsidRDefault="00DB5C55" w:rsidP="000179EF">
      <w:pPr>
        <w:spacing w:after="0" w:line="240" w:lineRule="auto"/>
      </w:pPr>
      <w:r>
        <w:separator/>
      </w:r>
    </w:p>
  </w:endnote>
  <w:endnote w:type="continuationSeparator" w:id="0">
    <w:p w14:paraId="4FB11B4B" w14:textId="77777777" w:rsidR="00DB5C55" w:rsidRDefault="00DB5C55" w:rsidP="0001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B7DB" w14:textId="77777777" w:rsidR="00E203EB" w:rsidRDefault="00E2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6773" w14:textId="0DDA67DD" w:rsidR="00E203EB" w:rsidRDefault="00E203EB" w:rsidP="003F41F8">
    <w:pPr>
      <w:pStyle w:val="Footer"/>
    </w:pPr>
    <w:r>
      <w:t xml:space="preserve">Reviewed </w:t>
    </w:r>
    <w:r w:rsidR="00343A1F">
      <w:t xml:space="preserve">Date: </w:t>
    </w:r>
    <w:r>
      <w:t>23.5.25</w:t>
    </w:r>
    <w:r w:rsidR="00343A1F">
      <w:tab/>
      <w:t xml:space="preserve">Version </w:t>
    </w:r>
    <w:r w:rsidR="00673879">
      <w:t>5</w:t>
    </w:r>
    <w:r w:rsidR="00343A1F">
      <w:t>.0</w:t>
    </w:r>
    <w:r>
      <w:t>1</w:t>
    </w:r>
    <w:r w:rsidR="00343A1F">
      <w:tab/>
      <w:t xml:space="preserve">Doc No: </w:t>
    </w:r>
    <w:r w:rsidR="0019368A">
      <w:t>PRC-000505</w:t>
    </w:r>
  </w:p>
  <w:p w14:paraId="2F288962" w14:textId="77777777" w:rsidR="00E203EB" w:rsidRDefault="00E20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F41B" w14:textId="77777777" w:rsidR="00E203EB" w:rsidRDefault="00E2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FCAF" w14:textId="77777777" w:rsidR="00DB5C55" w:rsidRDefault="00DB5C55" w:rsidP="000179EF">
      <w:pPr>
        <w:spacing w:after="0" w:line="240" w:lineRule="auto"/>
      </w:pPr>
      <w:r>
        <w:separator/>
      </w:r>
    </w:p>
  </w:footnote>
  <w:footnote w:type="continuationSeparator" w:id="0">
    <w:p w14:paraId="67634161" w14:textId="77777777" w:rsidR="00DB5C55" w:rsidRDefault="00DB5C55" w:rsidP="00017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71A3" w14:textId="61F7BEDC" w:rsidR="00E203EB" w:rsidRDefault="00E203EB">
    <w:pPr>
      <w:pStyle w:val="Header"/>
    </w:pPr>
    <w:r>
      <w:rPr>
        <w:noProof/>
      </w:rPr>
      <w:pict w14:anchorId="46F28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6610" o:spid="_x0000_s1027" type="#_x0000_t136" style="position:absolute;margin-left:0;margin-top:0;width:397.65pt;height:238.6pt;rotation:315;z-index:-251654656;mso-position-horizontal:center;mso-position-horizontal-relative:margin;mso-position-vertical:center;mso-position-vertical-relative:margin" o:allowincell="f" fillcolor="silver" stroked="f">
          <v:fill opacity=".5"/>
          <v:textpath style="font-family:&quot;Calibri&quot;;font-size:1pt" string="MVIS"/>
        </v:shape>
      </w:pict>
    </w:r>
    <w:r w:rsidR="000179EF">
      <w:rPr>
        <w:noProof/>
      </w:rPr>
      <mc:AlternateContent>
        <mc:Choice Requires="wps">
          <w:drawing>
            <wp:anchor distT="0" distB="0" distL="114300" distR="114300" simplePos="0" relativeHeight="251656704" behindDoc="1" locked="0" layoutInCell="0" allowOverlap="1" wp14:anchorId="4F46A7A7" wp14:editId="34E6B3A6">
              <wp:simplePos x="0" y="0"/>
              <wp:positionH relativeFrom="margin">
                <wp:align>center</wp:align>
              </wp:positionH>
              <wp:positionV relativeFrom="margin">
                <wp:align>center</wp:align>
              </wp:positionV>
              <wp:extent cx="6733540" cy="1346200"/>
              <wp:effectExtent l="0" t="2019300" r="0" b="1816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33540" cy="134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84D50" w14:textId="77777777" w:rsidR="000179EF" w:rsidRDefault="000179EF" w:rsidP="000179EF">
                          <w:pPr>
                            <w:jc w:val="center"/>
                            <w:rPr>
                              <w:sz w:val="24"/>
                              <w:szCs w:val="24"/>
                            </w:rPr>
                          </w:pPr>
                          <w:r>
                            <w:rPr>
                              <w:rFonts w:ascii="Calibri" w:hAnsi="Calibri" w:cs="Calibri"/>
                              <w:color w:val="C0C0C0"/>
                              <w:sz w:val="2"/>
                              <w:szCs w:val="2"/>
                              <w14:textFill>
                                <w14:solidFill>
                                  <w14:srgbClr w14:val="C0C0C0">
                                    <w14:alpha w14:val="50000"/>
                                  </w14:srgbClr>
                                </w14:solidFill>
                              </w14:textFill>
                            </w:rPr>
                            <w:t>TORQUAY HOLDINGS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46A7A7" id="_x0000_t202" coordsize="21600,21600" o:spt="202" path="m,l,21600r21600,l21600,xe">
              <v:stroke joinstyle="miter"/>
              <v:path gradientshapeok="t" o:connecttype="rect"/>
            </v:shapetype>
            <v:shape id="Text Box 4" o:spid="_x0000_s1026" type="#_x0000_t202" style="position:absolute;margin-left:0;margin-top:0;width:530.2pt;height:10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" o:allowincell="f" filled="f" stroked="f">
              <v:stroke joinstyle="round"/>
              <o:lock v:ext="edit" shapetype="t"/>
              <v:textbox style="mso-fit-shape-to-text:t">
                <w:txbxContent>
                  <w:p w14:paraId="0D884D50" w14:textId="77777777" w:rsidR="000179EF" w:rsidRDefault="000179EF" w:rsidP="000179EF">
                    <w:pPr>
                      <w:jc w:val="center"/>
                      <w:rPr>
                        <w:sz w:val="24"/>
                        <w:szCs w:val="24"/>
                      </w:rPr>
                    </w:pPr>
                    <w:r>
                      <w:rPr>
                        <w:rFonts w:ascii="Calibri" w:hAnsi="Calibri" w:cs="Calibri"/>
                        <w:color w:val="C0C0C0"/>
                        <w:sz w:val="2"/>
                        <w:szCs w:val="2"/>
                        <w14:textFill>
                          <w14:solidFill>
                            <w14:srgbClr w14:val="C0C0C0">
                              <w14:alpha w14:val="50000"/>
                            </w14:srgbClr>
                          </w14:solidFill>
                        </w14:textFill>
                      </w:rPr>
                      <w:t>TORQUAY HOLDINGS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211C" w14:textId="5CC761C6" w:rsidR="00E203EB" w:rsidRDefault="00E203EB">
    <w:pPr>
      <w:pStyle w:val="Header"/>
    </w:pPr>
    <w:r>
      <w:rPr>
        <w:noProof/>
      </w:rPr>
      <w:pict w14:anchorId="5C3E4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6611" o:spid="_x0000_s1028" type="#_x0000_t136" style="position:absolute;margin-left:0;margin-top:0;width:397.65pt;height:238.6pt;rotation:315;z-index:-251652608;mso-position-horizontal:center;mso-position-horizontal-relative:margin;mso-position-vertical:center;mso-position-vertical-relative:margin" o:allowincell="f" fillcolor="silver" stroked="f">
          <v:fill opacity=".5"/>
          <v:textpath style="font-family:&quot;Calibri&quot;;font-size:1pt" string="MVIS"/>
        </v:shape>
      </w:pict>
    </w:r>
    <w:r w:rsidR="00343A1F">
      <w:rPr>
        <w:noProof/>
      </w:rPr>
      <w:drawing>
        <wp:inline distT="0" distB="0" distL="0" distR="0" wp14:anchorId="26674FDD" wp14:editId="646FA354">
          <wp:extent cx="1359673" cy="667910"/>
          <wp:effectExtent l="0" t="0" r="0" b="0"/>
          <wp:docPr id="1" name="Picture 1" descr="cid:image005.png@01D2C81B.D4781F40"/>
          <wp:cNvGraphicFramePr/>
          <a:graphic xmlns:a="http://schemas.openxmlformats.org/drawingml/2006/main">
            <a:graphicData uri="http://schemas.openxmlformats.org/drawingml/2006/picture">
              <pic:pic xmlns:pic="http://schemas.openxmlformats.org/drawingml/2006/picture">
                <pic:nvPicPr>
                  <pic:cNvPr id="1" name="Picture 1" descr="cid:image005.png@01D2C81B.D4781F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932" cy="671476"/>
                  </a:xfrm>
                  <a:prstGeom prst="rect">
                    <a:avLst/>
                  </a:prstGeom>
                  <a:noFill/>
                  <a:ln>
                    <a:noFill/>
                  </a:ln>
                </pic:spPr>
              </pic:pic>
            </a:graphicData>
          </a:graphic>
        </wp:inline>
      </w:drawing>
    </w:r>
    <w:r w:rsidR="000179EF">
      <w:rPr>
        <w:noProof/>
      </w:rPr>
      <mc:AlternateContent>
        <mc:Choice Requires="wps">
          <w:drawing>
            <wp:anchor distT="0" distB="0" distL="114300" distR="114300" simplePos="0" relativeHeight="251657728" behindDoc="1" locked="0" layoutInCell="0" allowOverlap="1" wp14:anchorId="649A9ACA" wp14:editId="25BBEACD">
              <wp:simplePos x="0" y="0"/>
              <wp:positionH relativeFrom="margin">
                <wp:align>center</wp:align>
              </wp:positionH>
              <wp:positionV relativeFrom="margin">
                <wp:align>center</wp:align>
              </wp:positionV>
              <wp:extent cx="6733540" cy="1346200"/>
              <wp:effectExtent l="0" t="2019300" r="0" b="1816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33540" cy="134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097FA7" w14:textId="77777777" w:rsidR="000179EF" w:rsidRDefault="000179EF" w:rsidP="000179EF">
                          <w:pPr>
                            <w:jc w:val="center"/>
                            <w:rPr>
                              <w:sz w:val="24"/>
                              <w:szCs w:val="24"/>
                            </w:rPr>
                          </w:pPr>
                          <w:r>
                            <w:rPr>
                              <w:rFonts w:ascii="Calibri" w:hAnsi="Calibri" w:cs="Calibri"/>
                              <w:color w:val="C0C0C0"/>
                              <w:sz w:val="2"/>
                              <w:szCs w:val="2"/>
                              <w14:textFill>
                                <w14:solidFill>
                                  <w14:srgbClr w14:val="C0C0C0">
                                    <w14:alpha w14:val="50000"/>
                                  </w14:srgbClr>
                                </w14:solidFill>
                              </w14:textFill>
                            </w:rPr>
                            <w:t>TORQUAY HOLDINGS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9A9ACA" id="_x0000_t202" coordsize="21600,21600" o:spt="202" path="m,l,21600r21600,l21600,xe">
              <v:stroke joinstyle="miter"/>
              <v:path gradientshapeok="t" o:connecttype="rect"/>
            </v:shapetype>
            <v:shape id="Text Box 3" o:spid="_x0000_s1027" type="#_x0000_t202" style="position:absolute;margin-left:0;margin-top:0;width:530.2pt;height:10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" o:allowincell="f" filled="f" stroked="f">
              <v:stroke joinstyle="round"/>
              <o:lock v:ext="edit" shapetype="t"/>
              <v:textbox style="mso-fit-shape-to-text:t">
                <w:txbxContent>
                  <w:p w14:paraId="23097FA7" w14:textId="77777777" w:rsidR="000179EF" w:rsidRDefault="000179EF" w:rsidP="000179EF">
                    <w:pPr>
                      <w:jc w:val="center"/>
                      <w:rPr>
                        <w:sz w:val="24"/>
                        <w:szCs w:val="24"/>
                      </w:rPr>
                    </w:pPr>
                    <w:r>
                      <w:rPr>
                        <w:rFonts w:ascii="Calibri" w:hAnsi="Calibri" w:cs="Calibri"/>
                        <w:color w:val="C0C0C0"/>
                        <w:sz w:val="2"/>
                        <w:szCs w:val="2"/>
                        <w14:textFill>
                          <w14:solidFill>
                            <w14:srgbClr w14:val="C0C0C0">
                              <w14:alpha w14:val="50000"/>
                            </w14:srgbClr>
                          </w14:solidFill>
                        </w14:textFill>
                      </w:rPr>
                      <w:t>TORQUAY HOLDINGS</w:t>
                    </w:r>
                  </w:p>
                </w:txbxContent>
              </v:textbox>
              <w10:wrap anchorx="margin" anchory="margin"/>
            </v:shape>
          </w:pict>
        </mc:Fallback>
      </mc:AlternateContent>
    </w:r>
    <w:r w:rsidR="00343A1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9423" w14:textId="3DA55DEB" w:rsidR="00E203EB" w:rsidRDefault="00E203EB">
    <w:pPr>
      <w:pStyle w:val="Header"/>
    </w:pPr>
    <w:r>
      <w:rPr>
        <w:noProof/>
      </w:rPr>
      <w:pict w14:anchorId="1A014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6609" o:spid="_x0000_s1026" type="#_x0000_t136" style="position:absolute;margin-left:0;margin-top:0;width:397.65pt;height:238.6pt;rotation:315;z-index:-251656704;mso-position-horizontal:center;mso-position-horizontal-relative:margin;mso-position-vertical:center;mso-position-vertical-relative:margin" o:allowincell="f" fillcolor="silver" stroked="f">
          <v:fill opacity=".5"/>
          <v:textpath style="font-family:&quot;Calibri&quot;;font-size:1pt" string="MV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6158"/>
    <w:multiLevelType w:val="multilevel"/>
    <w:tmpl w:val="B78E4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05303D"/>
    <w:multiLevelType w:val="multilevel"/>
    <w:tmpl w:val="A560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60FDA"/>
    <w:multiLevelType w:val="multilevel"/>
    <w:tmpl w:val="C60A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42FF2"/>
    <w:multiLevelType w:val="multilevel"/>
    <w:tmpl w:val="29E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A00644"/>
    <w:multiLevelType w:val="multilevel"/>
    <w:tmpl w:val="FFA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322015">
    <w:abstractNumId w:val="0"/>
  </w:num>
  <w:num w:numId="2" w16cid:durableId="1328745280">
    <w:abstractNumId w:val="2"/>
  </w:num>
  <w:num w:numId="3" w16cid:durableId="1708605714">
    <w:abstractNumId w:val="4"/>
  </w:num>
  <w:num w:numId="4" w16cid:durableId="437338047">
    <w:abstractNumId w:val="1"/>
  </w:num>
  <w:num w:numId="5" w16cid:durableId="528026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4t0IFRe+dxk+Q9xwnzEtnaPx2XLfmERHLNAmA+HkUGASo9Gg4XL/tSDspSGSf/U6sIfUGsKMeRUdNAoqifQWA==" w:salt="YpZKNeoAoupubLPJbDalIA=="/>
  <w:defaultTabStop w:val="720"/>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EF"/>
    <w:rsid w:val="000179EF"/>
    <w:rsid w:val="00057B4F"/>
    <w:rsid w:val="000658DF"/>
    <w:rsid w:val="000B4077"/>
    <w:rsid w:val="00143F42"/>
    <w:rsid w:val="0017006A"/>
    <w:rsid w:val="0019368A"/>
    <w:rsid w:val="001E5ADC"/>
    <w:rsid w:val="002156CF"/>
    <w:rsid w:val="00282650"/>
    <w:rsid w:val="00296607"/>
    <w:rsid w:val="002D06A8"/>
    <w:rsid w:val="00332EA2"/>
    <w:rsid w:val="00343A1F"/>
    <w:rsid w:val="003B631F"/>
    <w:rsid w:val="00443234"/>
    <w:rsid w:val="00475F83"/>
    <w:rsid w:val="004C408A"/>
    <w:rsid w:val="00545A3A"/>
    <w:rsid w:val="005503C9"/>
    <w:rsid w:val="005C5564"/>
    <w:rsid w:val="006174C7"/>
    <w:rsid w:val="00663254"/>
    <w:rsid w:val="00671382"/>
    <w:rsid w:val="00673879"/>
    <w:rsid w:val="0073289D"/>
    <w:rsid w:val="00780136"/>
    <w:rsid w:val="007D12F5"/>
    <w:rsid w:val="008064EA"/>
    <w:rsid w:val="008737F4"/>
    <w:rsid w:val="008803CA"/>
    <w:rsid w:val="00890E9E"/>
    <w:rsid w:val="008E425F"/>
    <w:rsid w:val="00A157E0"/>
    <w:rsid w:val="00A8606B"/>
    <w:rsid w:val="00B01010"/>
    <w:rsid w:val="00B1141E"/>
    <w:rsid w:val="00B157C5"/>
    <w:rsid w:val="00B366AE"/>
    <w:rsid w:val="00BD6B64"/>
    <w:rsid w:val="00C52956"/>
    <w:rsid w:val="00C56AE0"/>
    <w:rsid w:val="00C610F8"/>
    <w:rsid w:val="00DB5C55"/>
    <w:rsid w:val="00DC6C22"/>
    <w:rsid w:val="00DE68B6"/>
    <w:rsid w:val="00E203EB"/>
    <w:rsid w:val="00F211DD"/>
    <w:rsid w:val="00F45EDA"/>
    <w:rsid w:val="00F63EF9"/>
    <w:rsid w:val="00F76A5A"/>
    <w:rsid w:val="00F81C41"/>
    <w:rsid w:val="00FD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0244"/>
  <w15:chartTrackingRefBased/>
  <w15:docId w15:val="{53776249-BC7C-4323-BD9B-CC759A40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EF"/>
  </w:style>
  <w:style w:type="paragraph" w:styleId="Heading1">
    <w:name w:val="heading 1"/>
    <w:basedOn w:val="Normal"/>
    <w:next w:val="Normal"/>
    <w:link w:val="Heading1Char"/>
    <w:uiPriority w:val="9"/>
    <w:qFormat/>
    <w:rsid w:val="000179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7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03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79E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79EF"/>
    <w:pPr>
      <w:ind w:left="720"/>
      <w:contextualSpacing/>
    </w:pPr>
  </w:style>
  <w:style w:type="paragraph" w:styleId="Header">
    <w:name w:val="header"/>
    <w:basedOn w:val="Normal"/>
    <w:link w:val="HeaderChar"/>
    <w:uiPriority w:val="99"/>
    <w:unhideWhenUsed/>
    <w:rsid w:val="00017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EF"/>
  </w:style>
  <w:style w:type="paragraph" w:styleId="Footer">
    <w:name w:val="footer"/>
    <w:basedOn w:val="Normal"/>
    <w:link w:val="FooterChar"/>
    <w:uiPriority w:val="99"/>
    <w:unhideWhenUsed/>
    <w:rsid w:val="00017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EF"/>
  </w:style>
  <w:style w:type="character" w:customStyle="1" w:styleId="Heading3Char">
    <w:name w:val="Heading 3 Char"/>
    <w:basedOn w:val="DefaultParagraphFont"/>
    <w:link w:val="Heading3"/>
    <w:uiPriority w:val="9"/>
    <w:semiHidden/>
    <w:rsid w:val="00E203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399">
      <w:bodyDiv w:val="1"/>
      <w:marLeft w:val="0"/>
      <w:marRight w:val="0"/>
      <w:marTop w:val="0"/>
      <w:marBottom w:val="0"/>
      <w:divBdr>
        <w:top w:val="none" w:sz="0" w:space="0" w:color="auto"/>
        <w:left w:val="none" w:sz="0" w:space="0" w:color="auto"/>
        <w:bottom w:val="none" w:sz="0" w:space="0" w:color="auto"/>
        <w:right w:val="none" w:sz="0" w:space="0" w:color="auto"/>
      </w:divBdr>
    </w:div>
    <w:div w:id="1106802621">
      <w:bodyDiv w:val="1"/>
      <w:marLeft w:val="0"/>
      <w:marRight w:val="0"/>
      <w:marTop w:val="0"/>
      <w:marBottom w:val="0"/>
      <w:divBdr>
        <w:top w:val="none" w:sz="0" w:space="0" w:color="auto"/>
        <w:left w:val="none" w:sz="0" w:space="0" w:color="auto"/>
        <w:bottom w:val="none" w:sz="0" w:space="0" w:color="auto"/>
        <w:right w:val="none" w:sz="0" w:space="0" w:color="auto"/>
      </w:divBdr>
    </w:div>
    <w:div w:id="2113548318">
      <w:bodyDiv w:val="1"/>
      <w:marLeft w:val="0"/>
      <w:marRight w:val="0"/>
      <w:marTop w:val="0"/>
      <w:marBottom w:val="0"/>
      <w:divBdr>
        <w:top w:val="none" w:sz="0" w:space="0" w:color="auto"/>
        <w:left w:val="none" w:sz="0" w:space="0" w:color="auto"/>
        <w:bottom w:val="none" w:sz="0" w:space="0" w:color="auto"/>
        <w:right w:val="none" w:sz="0" w:space="0" w:color="auto"/>
      </w:divBdr>
      <w:divsChild>
        <w:div w:id="1242063822">
          <w:marLeft w:val="0"/>
          <w:marRight w:val="0"/>
          <w:marTop w:val="0"/>
          <w:marBottom w:val="60"/>
          <w:divBdr>
            <w:top w:val="none" w:sz="0" w:space="0" w:color="auto"/>
            <w:left w:val="none" w:sz="0" w:space="0" w:color="auto"/>
            <w:bottom w:val="none" w:sz="0" w:space="0" w:color="auto"/>
            <w:right w:val="none" w:sz="0" w:space="0" w:color="auto"/>
          </w:divBdr>
          <w:divsChild>
            <w:div w:id="848719148">
              <w:marLeft w:val="0"/>
              <w:marRight w:val="0"/>
              <w:marTop w:val="0"/>
              <w:marBottom w:val="0"/>
              <w:divBdr>
                <w:top w:val="none" w:sz="0" w:space="0" w:color="auto"/>
                <w:left w:val="none" w:sz="0" w:space="0" w:color="auto"/>
                <w:bottom w:val="none" w:sz="0" w:space="0" w:color="auto"/>
                <w:right w:val="none" w:sz="0" w:space="0" w:color="auto"/>
              </w:divBdr>
              <w:divsChild>
                <w:div w:id="328947282">
                  <w:marLeft w:val="0"/>
                  <w:marRight w:val="0"/>
                  <w:marTop w:val="0"/>
                  <w:marBottom w:val="0"/>
                  <w:divBdr>
                    <w:top w:val="none" w:sz="0" w:space="0" w:color="auto"/>
                    <w:left w:val="none" w:sz="0" w:space="0" w:color="auto"/>
                    <w:bottom w:val="none" w:sz="0" w:space="0" w:color="auto"/>
                    <w:right w:val="none" w:sz="0" w:space="0" w:color="auto"/>
                  </w:divBdr>
                  <w:divsChild>
                    <w:div w:id="1932615319">
                      <w:marLeft w:val="0"/>
                      <w:marRight w:val="150"/>
                      <w:marTop w:val="30"/>
                      <w:marBottom w:val="0"/>
                      <w:divBdr>
                        <w:top w:val="none" w:sz="0" w:space="0" w:color="auto"/>
                        <w:left w:val="none" w:sz="0" w:space="0" w:color="auto"/>
                        <w:bottom w:val="none" w:sz="0" w:space="0" w:color="auto"/>
                        <w:right w:val="none" w:sz="0" w:space="0" w:color="auto"/>
                      </w:divBdr>
                      <w:divsChild>
                        <w:div w:id="514541936">
                          <w:marLeft w:val="0"/>
                          <w:marRight w:val="0"/>
                          <w:marTop w:val="0"/>
                          <w:marBottom w:val="0"/>
                          <w:divBdr>
                            <w:top w:val="none" w:sz="0" w:space="0" w:color="auto"/>
                            <w:left w:val="none" w:sz="0" w:space="0" w:color="auto"/>
                            <w:bottom w:val="none" w:sz="0" w:space="0" w:color="auto"/>
                            <w:right w:val="none" w:sz="0" w:space="0" w:color="auto"/>
                          </w:divBdr>
                        </w:div>
                      </w:divsChild>
                    </w:div>
                    <w:div w:id="980619925">
                      <w:marLeft w:val="0"/>
                      <w:marRight w:val="150"/>
                      <w:marTop w:val="30"/>
                      <w:marBottom w:val="0"/>
                      <w:divBdr>
                        <w:top w:val="none" w:sz="0" w:space="0" w:color="auto"/>
                        <w:left w:val="none" w:sz="0" w:space="0" w:color="auto"/>
                        <w:bottom w:val="none" w:sz="0" w:space="0" w:color="auto"/>
                        <w:right w:val="none" w:sz="0" w:space="0" w:color="auto"/>
                      </w:divBdr>
                      <w:divsChild>
                        <w:div w:id="1321814483">
                          <w:marLeft w:val="0"/>
                          <w:marRight w:val="0"/>
                          <w:marTop w:val="0"/>
                          <w:marBottom w:val="0"/>
                          <w:divBdr>
                            <w:top w:val="none" w:sz="0" w:space="0" w:color="auto"/>
                            <w:left w:val="none" w:sz="0" w:space="0" w:color="auto"/>
                            <w:bottom w:val="none" w:sz="0" w:space="0" w:color="auto"/>
                            <w:right w:val="none" w:sz="0" w:space="0" w:color="auto"/>
                          </w:divBdr>
                        </w:div>
                      </w:divsChild>
                    </w:div>
                    <w:div w:id="899443964">
                      <w:marLeft w:val="0"/>
                      <w:marRight w:val="0"/>
                      <w:marTop w:val="0"/>
                      <w:marBottom w:val="0"/>
                      <w:divBdr>
                        <w:top w:val="none" w:sz="0" w:space="0" w:color="auto"/>
                        <w:left w:val="none" w:sz="0" w:space="0" w:color="auto"/>
                        <w:bottom w:val="none" w:sz="0" w:space="0" w:color="auto"/>
                        <w:right w:val="none" w:sz="0" w:space="0" w:color="auto"/>
                      </w:divBdr>
                      <w:divsChild>
                        <w:div w:id="1431193925">
                          <w:marLeft w:val="0"/>
                          <w:marRight w:val="0"/>
                          <w:marTop w:val="0"/>
                          <w:marBottom w:val="0"/>
                          <w:divBdr>
                            <w:top w:val="none" w:sz="0" w:space="0" w:color="auto"/>
                            <w:left w:val="none" w:sz="0" w:space="0" w:color="auto"/>
                            <w:bottom w:val="none" w:sz="0" w:space="0" w:color="auto"/>
                            <w:right w:val="none" w:sz="0" w:space="0" w:color="auto"/>
                          </w:divBdr>
                          <w:divsChild>
                            <w:div w:id="508058639">
                              <w:marLeft w:val="0"/>
                              <w:marRight w:val="0"/>
                              <w:marTop w:val="0"/>
                              <w:marBottom w:val="0"/>
                              <w:divBdr>
                                <w:top w:val="none" w:sz="0" w:space="0" w:color="auto"/>
                                <w:left w:val="none" w:sz="0" w:space="0" w:color="auto"/>
                                <w:bottom w:val="none" w:sz="0" w:space="0" w:color="auto"/>
                                <w:right w:val="none" w:sz="0" w:space="0" w:color="auto"/>
                              </w:divBdr>
                              <w:divsChild>
                                <w:div w:id="446898876">
                                  <w:marLeft w:val="0"/>
                                  <w:marRight w:val="0"/>
                                  <w:marTop w:val="0"/>
                                  <w:marBottom w:val="0"/>
                                  <w:divBdr>
                                    <w:top w:val="none" w:sz="0" w:space="0" w:color="auto"/>
                                    <w:left w:val="none" w:sz="0" w:space="0" w:color="auto"/>
                                    <w:bottom w:val="none" w:sz="0" w:space="0" w:color="auto"/>
                                    <w:right w:val="none" w:sz="0" w:space="0" w:color="auto"/>
                                  </w:divBdr>
                                  <w:divsChild>
                                    <w:div w:id="497843650">
                                      <w:marLeft w:val="360"/>
                                      <w:marRight w:val="360"/>
                                      <w:marTop w:val="360"/>
                                      <w:marBottom w:val="360"/>
                                      <w:divBdr>
                                        <w:top w:val="none" w:sz="0" w:space="0" w:color="auto"/>
                                        <w:left w:val="none" w:sz="0" w:space="0" w:color="auto"/>
                                        <w:bottom w:val="none" w:sz="0" w:space="0" w:color="auto"/>
                                        <w:right w:val="none" w:sz="0" w:space="0" w:color="auto"/>
                                      </w:divBdr>
                                      <w:divsChild>
                                        <w:div w:id="17712698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05302731">
                          <w:marLeft w:val="0"/>
                          <w:marRight w:val="0"/>
                          <w:marTop w:val="0"/>
                          <w:marBottom w:val="0"/>
                          <w:divBdr>
                            <w:top w:val="none" w:sz="0" w:space="0" w:color="auto"/>
                            <w:left w:val="none" w:sz="0" w:space="0" w:color="auto"/>
                            <w:bottom w:val="none" w:sz="0" w:space="0" w:color="auto"/>
                            <w:right w:val="none" w:sz="0" w:space="0" w:color="auto"/>
                          </w:divBdr>
                        </w:div>
                      </w:divsChild>
                    </w:div>
                    <w:div w:id="1677418026">
                      <w:marLeft w:val="0"/>
                      <w:marRight w:val="150"/>
                      <w:marTop w:val="30"/>
                      <w:marBottom w:val="0"/>
                      <w:divBdr>
                        <w:top w:val="none" w:sz="0" w:space="0" w:color="auto"/>
                        <w:left w:val="none" w:sz="0" w:space="0" w:color="auto"/>
                        <w:bottom w:val="none" w:sz="0" w:space="0" w:color="auto"/>
                        <w:right w:val="none" w:sz="0" w:space="0" w:color="auto"/>
                      </w:divBdr>
                      <w:divsChild>
                        <w:div w:id="787047827">
                          <w:marLeft w:val="0"/>
                          <w:marRight w:val="0"/>
                          <w:marTop w:val="0"/>
                          <w:marBottom w:val="0"/>
                          <w:divBdr>
                            <w:top w:val="none" w:sz="0" w:space="0" w:color="auto"/>
                            <w:left w:val="none" w:sz="0" w:space="0" w:color="auto"/>
                            <w:bottom w:val="none" w:sz="0" w:space="0" w:color="auto"/>
                            <w:right w:val="none" w:sz="0" w:space="0" w:color="auto"/>
                          </w:divBdr>
                          <w:divsChild>
                            <w:div w:id="66894556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Brown</dc:creator>
  <cp:keywords/>
  <dc:description/>
  <cp:lastModifiedBy>Anne Ashman</cp:lastModifiedBy>
  <cp:revision>2</cp:revision>
  <dcterms:created xsi:type="dcterms:W3CDTF">2025-05-23T12:51:00Z</dcterms:created>
  <dcterms:modified xsi:type="dcterms:W3CDTF">2025-05-23T12:51:00Z</dcterms:modified>
</cp:coreProperties>
</file>